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4C3B" w:rsidRDefault="00D94C3B" w:rsidP="00D94C3B">
      <w:pPr>
        <w:jc w:val="center"/>
      </w:pPr>
      <w:r>
        <w:t>İÇ KONTROL NEDİR?</w:t>
      </w:r>
    </w:p>
    <w:p w:rsidR="00275892" w:rsidRDefault="00D94C3B" w:rsidP="00D94C3B">
      <w:r>
        <w:t xml:space="preserve">İç kontrol, kurumdaki yönetici ve personelin yaptıkları işin kontrolünü ellerinde bulundurmaları için kullanılan bir yöntemdir. İç kontrol, ulaşılmak istenen hedeften sapmadan </w:t>
      </w:r>
      <w:r w:rsidR="005F34DD">
        <w:t xml:space="preserve">bu hedeflerin </w:t>
      </w:r>
      <w:r>
        <w:t>ne oranda ilerlenildiği</w:t>
      </w:r>
      <w:r w:rsidR="005F34DD">
        <w:t>, gerçekleştirildiği</w:t>
      </w:r>
      <w:r>
        <w:t xml:space="preserve"> ve bu amaçla </w:t>
      </w:r>
      <w:r w:rsidR="005F34DD">
        <w:t>yapılan faaliyetlerde ne kadar kontrol sahibi olunduğunu belirleyen bir mekanizmadır. Bu sebepten iç kontrol,</w:t>
      </w:r>
    </w:p>
    <w:p w:rsidR="005F34DD" w:rsidRDefault="005F34DD" w:rsidP="00D94C3B">
      <w:r>
        <w:tab/>
      </w:r>
      <w:r>
        <w:tab/>
        <w:t>*faaliyetlerde etkinlik ve verimliliğin artmasını sağlar.</w:t>
      </w:r>
    </w:p>
    <w:p w:rsidR="005F34DD" w:rsidRDefault="005F34DD" w:rsidP="00D94C3B">
      <w:r>
        <w:tab/>
      </w:r>
      <w:r>
        <w:tab/>
        <w:t xml:space="preserve">*güvenilir bilginin </w:t>
      </w:r>
      <w:r w:rsidR="006C16C3">
        <w:t>zamanında elde edilmesine yardımcı olur.</w:t>
      </w:r>
    </w:p>
    <w:p w:rsidR="006C16C3" w:rsidRDefault="006C16C3" w:rsidP="00D94C3B">
      <w:pPr>
        <w:rPr>
          <w:rFonts w:ascii="Arial" w:hAnsi="Arial" w:cs="Arial"/>
          <w:color w:val="252525"/>
          <w:sz w:val="23"/>
          <w:szCs w:val="23"/>
          <w:shd w:val="clear" w:color="auto" w:fill="FFFFFF"/>
        </w:rPr>
      </w:pPr>
      <w:r>
        <w:tab/>
      </w:r>
      <w:r>
        <w:tab/>
        <w:t>*</w:t>
      </w:r>
      <w:r w:rsidRPr="006C16C3">
        <w:t xml:space="preserve"> Varlıkların korunması konusunda güvence verir.</w:t>
      </w:r>
      <w:r>
        <w:rPr>
          <w:rFonts w:ascii="Arial" w:hAnsi="Arial" w:cs="Arial"/>
          <w:color w:val="252525"/>
          <w:sz w:val="23"/>
          <w:szCs w:val="23"/>
          <w:shd w:val="clear" w:color="auto" w:fill="FFFFFF"/>
        </w:rPr>
        <w:t> </w:t>
      </w:r>
    </w:p>
    <w:p w:rsidR="006C16C3" w:rsidRPr="006C16C3" w:rsidRDefault="006C16C3" w:rsidP="00D94C3B">
      <w:r>
        <w:rPr>
          <w:rFonts w:ascii="Arial" w:hAnsi="Arial" w:cs="Arial"/>
          <w:color w:val="252525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252525"/>
          <w:sz w:val="23"/>
          <w:szCs w:val="23"/>
          <w:shd w:val="clear" w:color="auto" w:fill="FFFFFF"/>
        </w:rPr>
        <w:tab/>
      </w:r>
      <w:r w:rsidRPr="006C16C3">
        <w:t>* İşlerin yasallık ve düzenliliğine ilişkin yeterli güvence sağlar. </w:t>
      </w:r>
    </w:p>
    <w:p w:rsidR="006C16C3" w:rsidRDefault="006C16C3" w:rsidP="00D94C3B">
      <w:r w:rsidRPr="006C16C3">
        <w:tab/>
      </w:r>
      <w:r w:rsidRPr="006C16C3">
        <w:tab/>
        <w:t>* Küçük hataların büyük problemlere dönüşmeden önce fark edilmesini sağlar.</w:t>
      </w:r>
    </w:p>
    <w:p w:rsidR="006C16C3" w:rsidRDefault="006C16C3" w:rsidP="006C16C3">
      <w:pPr>
        <w:ind w:firstLine="708"/>
      </w:pPr>
      <w:r>
        <w:tab/>
        <w:t>*</w:t>
      </w:r>
      <w:r w:rsidRPr="006C16C3">
        <w:t xml:space="preserve">  İşlerin, doğru bilgiye dayalı olarak en etkin biçimde gerçekleştirilmesinde yardımcıdır. </w:t>
      </w:r>
    </w:p>
    <w:p w:rsidR="006C16C3" w:rsidRDefault="006C16C3" w:rsidP="006C16C3">
      <w:pPr>
        <w:ind w:firstLine="708"/>
      </w:pPr>
      <w:r>
        <w:tab/>
        <w:t>*</w:t>
      </w:r>
      <w:r w:rsidRPr="00CD007C">
        <w:t xml:space="preserve"> Hesap verme mekanizmasını güçlendirir. Sonuçlar konusunda kanıtlara dayalı gerekçe sunma imkânı sağlar.</w:t>
      </w:r>
    </w:p>
    <w:p w:rsidR="00074580" w:rsidRDefault="00074580" w:rsidP="006C16C3">
      <w:pPr>
        <w:ind w:firstLine="708"/>
      </w:pPr>
    </w:p>
    <w:p w:rsidR="00074580" w:rsidRDefault="00074580" w:rsidP="006C16C3">
      <w:pPr>
        <w:ind w:firstLine="708"/>
      </w:pPr>
    </w:p>
    <w:p w:rsidR="00074580" w:rsidRDefault="00074580" w:rsidP="006C16C3">
      <w:pPr>
        <w:ind w:firstLine="708"/>
      </w:pPr>
    </w:p>
    <w:p w:rsidR="00765B6E" w:rsidRDefault="00765B6E" w:rsidP="00EC0A47">
      <w:pPr>
        <w:pStyle w:val="ListeParagraf"/>
        <w:jc w:val="center"/>
      </w:pPr>
    </w:p>
    <w:p w:rsidR="00074580" w:rsidRPr="006C16C3" w:rsidRDefault="00074580" w:rsidP="006C16C3">
      <w:pPr>
        <w:ind w:firstLine="708"/>
      </w:pPr>
    </w:p>
    <w:sectPr w:rsidR="00074580" w:rsidRPr="006C1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F6D32"/>
    <w:multiLevelType w:val="multilevel"/>
    <w:tmpl w:val="F116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053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3B"/>
    <w:rsid w:val="000421FC"/>
    <w:rsid w:val="00074580"/>
    <w:rsid w:val="001B4E77"/>
    <w:rsid w:val="001E3C49"/>
    <w:rsid w:val="002326EC"/>
    <w:rsid w:val="00275892"/>
    <w:rsid w:val="002B413C"/>
    <w:rsid w:val="002E6C4E"/>
    <w:rsid w:val="00305F3C"/>
    <w:rsid w:val="003C5BE2"/>
    <w:rsid w:val="00400993"/>
    <w:rsid w:val="0040157D"/>
    <w:rsid w:val="00435E13"/>
    <w:rsid w:val="004745D7"/>
    <w:rsid w:val="004B4111"/>
    <w:rsid w:val="004E7F98"/>
    <w:rsid w:val="005F34DD"/>
    <w:rsid w:val="00635260"/>
    <w:rsid w:val="006C0DF4"/>
    <w:rsid w:val="006C16C3"/>
    <w:rsid w:val="007107FA"/>
    <w:rsid w:val="00742446"/>
    <w:rsid w:val="00765B6E"/>
    <w:rsid w:val="00772743"/>
    <w:rsid w:val="007729B9"/>
    <w:rsid w:val="0079066C"/>
    <w:rsid w:val="00811C69"/>
    <w:rsid w:val="008412EC"/>
    <w:rsid w:val="008E7DDF"/>
    <w:rsid w:val="00984090"/>
    <w:rsid w:val="0099266D"/>
    <w:rsid w:val="009B14DA"/>
    <w:rsid w:val="009B3FED"/>
    <w:rsid w:val="00A57370"/>
    <w:rsid w:val="00AB27AF"/>
    <w:rsid w:val="00AD4887"/>
    <w:rsid w:val="00AE4B4C"/>
    <w:rsid w:val="00AF365D"/>
    <w:rsid w:val="00B00736"/>
    <w:rsid w:val="00B41411"/>
    <w:rsid w:val="00B94F55"/>
    <w:rsid w:val="00C558A9"/>
    <w:rsid w:val="00C61D3D"/>
    <w:rsid w:val="00C61F69"/>
    <w:rsid w:val="00CC4CC7"/>
    <w:rsid w:val="00CD007C"/>
    <w:rsid w:val="00D14F6A"/>
    <w:rsid w:val="00D605E2"/>
    <w:rsid w:val="00D94C3B"/>
    <w:rsid w:val="00DA1486"/>
    <w:rsid w:val="00DF21D8"/>
    <w:rsid w:val="00E72684"/>
    <w:rsid w:val="00EC0A47"/>
    <w:rsid w:val="00F4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EFB9"/>
  <w15:docId w15:val="{AEBDBE78-4724-CC4E-9374-BEEBBEE0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0745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7458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6C0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Bilge Karataş</cp:lastModifiedBy>
  <cp:revision>2</cp:revision>
  <dcterms:created xsi:type="dcterms:W3CDTF">2025-03-07T11:42:00Z</dcterms:created>
  <dcterms:modified xsi:type="dcterms:W3CDTF">2025-03-12T08:38:00Z</dcterms:modified>
</cp:coreProperties>
</file>